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Wahissa Lodge #118, Order of the Arrow Old Hickory Council, Boy Scouts of America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James E. West Fellowship Recipients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2002 Ken Spicer*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2020 David Casstevens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2003 Ed Warren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2021 Tyler Reinhardt (youth)</w:t>
            </w:r>
          </w:p>
          <w:p w:rsidR="00000000" w:rsidDel="00000000" w:rsidP="00000000" w:rsidRDefault="00000000" w:rsidRPr="00000000" w14:paraId="00000009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2021 Kyle Bolejack (adult)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2004 Ray Caudle*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2022 Raike Batten (youth)</w:t>
            </w:r>
          </w:p>
          <w:p w:rsidR="00000000" w:rsidDel="00000000" w:rsidP="00000000" w:rsidRDefault="00000000" w:rsidRPr="00000000" w14:paraId="0000000C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2022 Curt Batten (adult)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2005 Carl Upright*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2023 Jaron Sears (youth)</w:t>
            </w:r>
          </w:p>
          <w:p w:rsidR="00000000" w:rsidDel="00000000" w:rsidP="00000000" w:rsidRDefault="00000000" w:rsidRPr="00000000" w14:paraId="0000000F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2023 Randy Kirby (adult)*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2006 Robert Mason (youth)</w:t>
            </w:r>
          </w:p>
          <w:p w:rsidR="00000000" w:rsidDel="00000000" w:rsidP="00000000" w:rsidRDefault="00000000" w:rsidRPr="00000000" w14:paraId="00000011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2006 John Carson (adult)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2007 Josh Davis*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*Deceased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2008 Denny Shelton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2009 Keith Roberts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2010 Kent Vipond*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2011 Nicholas Daub*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2012 Dave Whitfield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2013 Ernie Holcomb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2014 Chris Hull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OA Legacy Fellowship</w:t>
            </w: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 ($1000 gift to the National OA Endowment)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2015 Steve Tucker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2013- Anthony Potter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2016 Keith Bolejack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2014- Jack Campbell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2017 Stephen C. Joyce 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2016- Steve Tucker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2018 Roger Scott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2017- Chris Hull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2019 Chris Lawson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2018- George Patterson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602F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TableGrid">
    <w:name w:val="Table Grid"/>
    <w:basedOn w:val="TableNormal"/>
    <w:uiPriority w:val="39"/>
    <w:rsid w:val="005602F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++9F2afAnrZMjo5ENns5t1+4Jg==">CgMxLjA4AHIhMW1lbHBfaVFZVF9lR2t5X0pRMWliX09MRDNRR19YZUpW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2021-11-07T19:05:00Z</dcterms:created>
  <dc:creator>Jaron Sears</dc:creator>
</cp:coreProperties>
</file>